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832" w:rsidRDefault="00246832" w:rsidP="0024683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Маршрутный лист</w:t>
      </w:r>
    </w:p>
    <w:p w:rsidR="0048242F" w:rsidRDefault="0048242F" w:rsidP="0024683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6832" w:rsidRDefault="00246832" w:rsidP="002468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Преподаватель – </w:t>
      </w:r>
      <w:r>
        <w:rPr>
          <w:rFonts w:ascii="Times New Roman" w:hAnsi="Times New Roman" w:cs="Times New Roman"/>
          <w:sz w:val="24"/>
          <w:szCs w:val="24"/>
        </w:rPr>
        <w:t>Меньшикова Е.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246832" w:rsidRDefault="00246832" w:rsidP="00246832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Дисциплина (модуль) -  Финансовый учет</w:t>
      </w:r>
    </w:p>
    <w:p w:rsidR="00246832" w:rsidRDefault="00246832" w:rsidP="00246832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Группа – Д-18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УиА</w:t>
      </w:r>
      <w:proofErr w:type="spellEnd"/>
    </w:p>
    <w:p w:rsidR="00246832" w:rsidRDefault="00246832" w:rsidP="00246832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Дата проведения -29.10.20</w:t>
      </w:r>
    </w:p>
    <w:p w:rsidR="00246832" w:rsidRPr="00246832" w:rsidRDefault="00246832" w:rsidP="00246832">
      <w:pPr>
        <w:pStyle w:val="3"/>
        <w:spacing w:before="0" w:beforeAutospacing="0" w:after="0" w:afterAutospacing="0"/>
        <w:rPr>
          <w:b w:val="0"/>
          <w:bCs w:val="0"/>
          <w:sz w:val="24"/>
          <w:szCs w:val="24"/>
        </w:rPr>
      </w:pPr>
      <w:r w:rsidRPr="00246832">
        <w:rPr>
          <w:b w:val="0"/>
          <w:i/>
          <w:sz w:val="24"/>
          <w:szCs w:val="24"/>
        </w:rPr>
        <w:t>Тема занятия</w:t>
      </w:r>
      <w:r w:rsidRPr="00246832">
        <w:rPr>
          <w:b w:val="0"/>
          <w:sz w:val="24"/>
          <w:szCs w:val="24"/>
        </w:rPr>
        <w:t xml:space="preserve"> – </w:t>
      </w:r>
      <w:r w:rsidRPr="00246832">
        <w:rPr>
          <w:b w:val="0"/>
          <w:bCs w:val="0"/>
          <w:sz w:val="24"/>
          <w:szCs w:val="24"/>
        </w:rPr>
        <w:t>Порядок формирования финансового результата</w:t>
      </w:r>
    </w:p>
    <w:p w:rsidR="00246832" w:rsidRDefault="00246832" w:rsidP="00246832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6832" w:rsidRDefault="00246832" w:rsidP="006307E2">
      <w:pPr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</w:rPr>
        <w:t>Цель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Изучить порядок </w:t>
      </w:r>
      <w:r w:rsidR="006307E2" w:rsidRPr="006307E2">
        <w:rPr>
          <w:rFonts w:ascii="Times New Roman" w:hAnsi="Times New Roman" w:cs="Times New Roman"/>
          <w:sz w:val="24"/>
          <w:szCs w:val="24"/>
        </w:rPr>
        <w:t>формирования финансового результата</w:t>
      </w:r>
      <w:r w:rsidR="006307E2">
        <w:rPr>
          <w:rFonts w:ascii="Times New Roman" w:hAnsi="Times New Roman" w:cs="Times New Roman"/>
          <w:sz w:val="24"/>
          <w:szCs w:val="24"/>
        </w:rPr>
        <w:t xml:space="preserve">,  путем сопоставления текущих доходов предприятия от основной и неосновной деятельности, образующих совокупный годовой доход и текущих расходов предприятия от основной и неосновной </w:t>
      </w:r>
      <w:proofErr w:type="gramStart"/>
      <w:r w:rsidR="006307E2">
        <w:rPr>
          <w:rFonts w:ascii="Times New Roman" w:hAnsi="Times New Roman" w:cs="Times New Roman"/>
          <w:sz w:val="24"/>
          <w:szCs w:val="24"/>
        </w:rPr>
        <w:t>деятельности</w:t>
      </w:r>
      <w:proofErr w:type="gramEnd"/>
      <w:r w:rsidR="006307E2">
        <w:rPr>
          <w:rFonts w:ascii="Times New Roman" w:hAnsi="Times New Roman" w:cs="Times New Roman"/>
          <w:sz w:val="24"/>
          <w:szCs w:val="24"/>
        </w:rPr>
        <w:t xml:space="preserve"> </w:t>
      </w:r>
      <w:r w:rsidR="006307E2">
        <w:rPr>
          <w:rFonts w:ascii="Times New Roman" w:hAnsi="Times New Roman" w:cs="Times New Roman"/>
        </w:rPr>
        <w:t>идущие на вычеты, при определении финансового результата</w:t>
      </w:r>
    </w:p>
    <w:p w:rsidR="00246832" w:rsidRDefault="00246832" w:rsidP="002468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46832" w:rsidRDefault="00246832" w:rsidP="0024683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Ссылка для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онлайн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занятия: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>
          <w:rPr>
            <w:rStyle w:val="a3"/>
            <w:rFonts w:ascii="Times New Roman" w:hAnsi="Times New Roman" w:cs="Times New Roman"/>
            <w:b/>
            <w:sz w:val="24"/>
            <w:szCs w:val="24"/>
          </w:rPr>
          <w:t>https://meetingsamer15.webex.com/meet/evm_45</w:t>
        </w:r>
      </w:hyperlink>
    </w:p>
    <w:p w:rsidR="00246832" w:rsidRDefault="00246832" w:rsidP="00246832">
      <w:pPr>
        <w:rPr>
          <w:rFonts w:ascii="Times New Roman" w:hAnsi="Times New Roman" w:cs="Times New Roman"/>
          <w:b/>
          <w:sz w:val="24"/>
          <w:szCs w:val="24"/>
        </w:rPr>
      </w:pPr>
    </w:p>
    <w:p w:rsidR="00246832" w:rsidRDefault="00246832" w:rsidP="00246832">
      <w:pPr>
        <w:rPr>
          <w:b/>
          <w:sz w:val="28"/>
          <w:szCs w:val="28"/>
        </w:rPr>
      </w:pPr>
      <w:r>
        <w:rPr>
          <w:b/>
        </w:rPr>
        <w:t>Содержание</w:t>
      </w:r>
      <w:r>
        <w:rPr>
          <w:b/>
          <w:sz w:val="28"/>
          <w:szCs w:val="28"/>
        </w:rPr>
        <w:t>:</w:t>
      </w:r>
    </w:p>
    <w:tbl>
      <w:tblPr>
        <w:tblStyle w:val="a5"/>
        <w:tblW w:w="0" w:type="auto"/>
        <w:tblInd w:w="0" w:type="dxa"/>
        <w:tblLook w:val="04A0"/>
      </w:tblPr>
      <w:tblGrid>
        <w:gridCol w:w="2336"/>
        <w:gridCol w:w="1049"/>
        <w:gridCol w:w="4934"/>
        <w:gridCol w:w="1731"/>
      </w:tblGrid>
      <w:tr w:rsidR="00246832" w:rsidTr="00246832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832" w:rsidRDefault="00246832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Задания для выполнения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832" w:rsidRDefault="00246832">
            <w:pPr>
              <w:rPr>
                <w:b/>
                <w:i/>
              </w:rPr>
            </w:pPr>
            <w:r>
              <w:rPr>
                <w:b/>
                <w:i/>
              </w:rPr>
              <w:t>ресурсы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832" w:rsidRDefault="00246832">
            <w:pPr>
              <w:rPr>
                <w:b/>
                <w:i/>
              </w:rPr>
            </w:pPr>
            <w:r>
              <w:rPr>
                <w:b/>
                <w:i/>
              </w:rPr>
              <w:t>Методические рекомендации по выполнению задания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832" w:rsidRDefault="00246832">
            <w:pPr>
              <w:rPr>
                <w:b/>
                <w:i/>
              </w:rPr>
            </w:pPr>
            <w:r>
              <w:rPr>
                <w:b/>
                <w:i/>
              </w:rPr>
              <w:t>Количество баллов/оценка</w:t>
            </w:r>
          </w:p>
        </w:tc>
      </w:tr>
      <w:tr w:rsidR="00246832" w:rsidTr="006307E2">
        <w:trPr>
          <w:trHeight w:val="730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832" w:rsidRDefault="00246832" w:rsidP="000D2841">
            <w:r>
              <w:t xml:space="preserve">Ознакомиться  с </w:t>
            </w:r>
            <w:r w:rsidR="000D2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материалами и видеоматериалом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46832" w:rsidRDefault="00246832" w:rsidP="00246832">
            <w:pPr>
              <w:ind w:left="113" w:right="113"/>
              <w:jc w:val="center"/>
            </w:pPr>
            <w:r>
              <w:t xml:space="preserve">лекционный материал,  </w:t>
            </w:r>
            <w:proofErr w:type="spellStart"/>
            <w:r>
              <w:t>вилкоматериал</w:t>
            </w:r>
            <w:proofErr w:type="spellEnd"/>
            <w:r>
              <w:t>, нормативные  акты: Налоговый кодекс РК, ТПС БУ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832" w:rsidRDefault="00246832" w:rsidP="00B0578D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Прочитать лекционный материал</w:t>
            </w:r>
          </w:p>
          <w:p w:rsidR="00246832" w:rsidRDefault="000D2841" w:rsidP="00B0578D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Посмотреть видеоматериал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32" w:rsidRDefault="00246832"/>
        </w:tc>
      </w:tr>
      <w:tr w:rsidR="00246832" w:rsidTr="00246832">
        <w:trPr>
          <w:trHeight w:val="1950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832" w:rsidRDefault="000D2841">
            <w:r>
              <w:rPr>
                <w:rFonts w:ascii="Times New Roman" w:hAnsi="Times New Roman" w:cs="Times New Roman"/>
              </w:rPr>
              <w:t>Определить текущие доходы, формирующие совокупный годовой доход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832" w:rsidRDefault="00246832"/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832" w:rsidRPr="000D2841" w:rsidRDefault="000D2841" w:rsidP="000D2841">
            <w:pPr>
              <w:pStyle w:val="a4"/>
              <w:spacing w:after="0" w:line="240" w:lineRule="auto"/>
              <w:ind w:left="5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Используя материал составить перечень текущих доходов, </w:t>
            </w:r>
            <w:proofErr w:type="gramStart"/>
            <w:r w:rsidR="006307E2" w:rsidRPr="006307E2">
              <w:rPr>
                <w:rFonts w:ascii="Times New Roman" w:hAnsi="Times New Roman" w:cs="Times New Roman"/>
                <w:lang w:val="ru-RU"/>
              </w:rPr>
              <w:t>формирующие</w:t>
            </w:r>
            <w:proofErr w:type="gramEnd"/>
            <w:r w:rsidR="006307E2" w:rsidRPr="006307E2">
              <w:rPr>
                <w:rFonts w:ascii="Times New Roman" w:hAnsi="Times New Roman" w:cs="Times New Roman"/>
                <w:lang w:val="ru-RU"/>
              </w:rPr>
              <w:t xml:space="preserve"> совокупный годовой доход</w:t>
            </w:r>
            <w:r>
              <w:rPr>
                <w:lang w:val="ru-RU"/>
              </w:rPr>
              <w:t>, составить таблицу</w:t>
            </w:r>
          </w:p>
          <w:tbl>
            <w:tblPr>
              <w:tblStyle w:val="a5"/>
              <w:tblW w:w="0" w:type="auto"/>
              <w:tblInd w:w="181" w:type="dxa"/>
              <w:tblLook w:val="04A0"/>
            </w:tblPr>
            <w:tblGrid>
              <w:gridCol w:w="2263"/>
              <w:gridCol w:w="2264"/>
            </w:tblGrid>
            <w:tr w:rsidR="000D2841" w:rsidTr="000D2841">
              <w:tc>
                <w:tcPr>
                  <w:tcW w:w="2351" w:type="dxa"/>
                </w:tcPr>
                <w:p w:rsidR="000D2841" w:rsidRDefault="000D2841" w:rsidP="000D284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Доходы основной деятельности</w:t>
                  </w:r>
                </w:p>
              </w:tc>
              <w:tc>
                <w:tcPr>
                  <w:tcW w:w="2352" w:type="dxa"/>
                </w:tcPr>
                <w:p w:rsidR="000D2841" w:rsidRDefault="000D2841" w:rsidP="000D284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Доходы неосновной деятельности</w:t>
                  </w:r>
                </w:p>
              </w:tc>
            </w:tr>
            <w:tr w:rsidR="000D2841" w:rsidTr="000D2841">
              <w:tc>
                <w:tcPr>
                  <w:tcW w:w="2351" w:type="dxa"/>
                </w:tcPr>
                <w:p w:rsidR="000D2841" w:rsidRDefault="000D2841" w:rsidP="000D284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52" w:type="dxa"/>
                </w:tcPr>
                <w:p w:rsidR="000D2841" w:rsidRDefault="000D2841" w:rsidP="000D284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D2841" w:rsidTr="000D2841">
              <w:tc>
                <w:tcPr>
                  <w:tcW w:w="2351" w:type="dxa"/>
                </w:tcPr>
                <w:p w:rsidR="000D2841" w:rsidRDefault="000D2841" w:rsidP="000D284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52" w:type="dxa"/>
                </w:tcPr>
                <w:p w:rsidR="000D2841" w:rsidRDefault="000D2841" w:rsidP="000D284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D2841" w:rsidTr="000D2841">
              <w:tc>
                <w:tcPr>
                  <w:tcW w:w="2351" w:type="dxa"/>
                </w:tcPr>
                <w:p w:rsidR="000D2841" w:rsidRDefault="000D2841" w:rsidP="000D284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52" w:type="dxa"/>
                </w:tcPr>
                <w:p w:rsidR="000D2841" w:rsidRDefault="000D2841" w:rsidP="000D284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D2841" w:rsidRPr="000D2841" w:rsidRDefault="000D2841" w:rsidP="000D2841">
            <w:pPr>
              <w:ind w:left="18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32" w:rsidRDefault="00246832"/>
        </w:tc>
      </w:tr>
      <w:tr w:rsidR="00246832" w:rsidTr="00246832">
        <w:trPr>
          <w:trHeight w:val="3084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832" w:rsidRDefault="00246832" w:rsidP="000D28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Определить </w:t>
            </w:r>
            <w:r w:rsidR="000D2841">
              <w:rPr>
                <w:rFonts w:ascii="Times New Roman" w:hAnsi="Times New Roman" w:cs="Times New Roman"/>
              </w:rPr>
              <w:t>текущие расходы, идущие на вычеты, при определении финансового результата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832" w:rsidRDefault="00246832"/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32" w:rsidRDefault="00246832" w:rsidP="000D28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841" w:rsidRPr="000D2841" w:rsidRDefault="000D2841" w:rsidP="000D2841">
            <w:pPr>
              <w:pStyle w:val="a4"/>
              <w:spacing w:after="0" w:line="240" w:lineRule="auto"/>
              <w:ind w:left="5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Используя материал составить перечень текущих </w:t>
            </w:r>
            <w:r w:rsidR="006307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расходов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="006307E2" w:rsidRPr="006307E2">
              <w:rPr>
                <w:rFonts w:ascii="Times New Roman" w:hAnsi="Times New Roman" w:cs="Times New Roman"/>
                <w:lang w:val="ru-RU"/>
              </w:rPr>
              <w:t xml:space="preserve">идущие на вычеты, при определении </w:t>
            </w:r>
            <w:r w:rsidR="006307E2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6307E2" w:rsidRPr="006307E2">
              <w:rPr>
                <w:rFonts w:ascii="Times New Roman" w:hAnsi="Times New Roman" w:cs="Times New Roman"/>
                <w:lang w:val="ru-RU"/>
              </w:rPr>
              <w:t>финансового</w:t>
            </w:r>
            <w:r w:rsidR="006307E2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6307E2" w:rsidRPr="006307E2">
              <w:rPr>
                <w:rFonts w:ascii="Times New Roman" w:hAnsi="Times New Roman" w:cs="Times New Roman"/>
                <w:lang w:val="ru-RU"/>
              </w:rPr>
              <w:t xml:space="preserve"> результата</w:t>
            </w:r>
            <w:r>
              <w:rPr>
                <w:lang w:val="ru-RU"/>
              </w:rPr>
              <w:t>, составить таблицу</w:t>
            </w:r>
            <w:proofErr w:type="gramEnd"/>
          </w:p>
          <w:tbl>
            <w:tblPr>
              <w:tblStyle w:val="a5"/>
              <w:tblW w:w="0" w:type="auto"/>
              <w:tblInd w:w="181" w:type="dxa"/>
              <w:tblLook w:val="04A0"/>
            </w:tblPr>
            <w:tblGrid>
              <w:gridCol w:w="2263"/>
              <w:gridCol w:w="2264"/>
            </w:tblGrid>
            <w:tr w:rsidR="000D2841" w:rsidTr="00B0578D">
              <w:tc>
                <w:tcPr>
                  <w:tcW w:w="2351" w:type="dxa"/>
                </w:tcPr>
                <w:p w:rsidR="000D2841" w:rsidRDefault="006307E2" w:rsidP="006307E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</w:t>
                  </w:r>
                  <w:r w:rsidR="000D28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ходы основной деятельности</w:t>
                  </w:r>
                </w:p>
              </w:tc>
              <w:tc>
                <w:tcPr>
                  <w:tcW w:w="2352" w:type="dxa"/>
                </w:tcPr>
                <w:p w:rsidR="000D2841" w:rsidRDefault="006307E2" w:rsidP="006307E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</w:t>
                  </w:r>
                  <w:r w:rsidR="000D28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ходы неосновной деятельности</w:t>
                  </w:r>
                </w:p>
              </w:tc>
            </w:tr>
            <w:tr w:rsidR="000D2841" w:rsidTr="00B0578D">
              <w:tc>
                <w:tcPr>
                  <w:tcW w:w="2351" w:type="dxa"/>
                </w:tcPr>
                <w:p w:rsidR="000D2841" w:rsidRDefault="000D2841" w:rsidP="00B057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52" w:type="dxa"/>
                </w:tcPr>
                <w:p w:rsidR="000D2841" w:rsidRDefault="000D2841" w:rsidP="00B057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D2841" w:rsidTr="00B0578D">
              <w:tc>
                <w:tcPr>
                  <w:tcW w:w="2351" w:type="dxa"/>
                </w:tcPr>
                <w:p w:rsidR="000D2841" w:rsidRDefault="000D2841" w:rsidP="00B057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52" w:type="dxa"/>
                </w:tcPr>
                <w:p w:rsidR="000D2841" w:rsidRDefault="000D2841" w:rsidP="00B057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D2841" w:rsidTr="00B0578D">
              <w:tc>
                <w:tcPr>
                  <w:tcW w:w="2351" w:type="dxa"/>
                </w:tcPr>
                <w:p w:rsidR="000D2841" w:rsidRDefault="000D2841" w:rsidP="00B057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52" w:type="dxa"/>
                </w:tcPr>
                <w:p w:rsidR="000D2841" w:rsidRDefault="000D2841" w:rsidP="00B057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D2841" w:rsidRPr="000D2841" w:rsidRDefault="000D2841" w:rsidP="000D28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32" w:rsidRDefault="00246832"/>
        </w:tc>
      </w:tr>
    </w:tbl>
    <w:p w:rsidR="00246832" w:rsidRDefault="00246832" w:rsidP="00246832">
      <w:pPr>
        <w:rPr>
          <w:b/>
          <w:sz w:val="28"/>
          <w:szCs w:val="28"/>
        </w:rPr>
      </w:pPr>
    </w:p>
    <w:p w:rsidR="00246832" w:rsidRDefault="00246832" w:rsidP="0024683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Сроки выполнения: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 31.10.20 </w:t>
      </w:r>
    </w:p>
    <w:p w:rsidR="000E5821" w:rsidRPr="00246832" w:rsidRDefault="000E5821">
      <w:pPr>
        <w:rPr>
          <w:rFonts w:ascii="Times New Roman" w:hAnsi="Times New Roman" w:cs="Times New Roman"/>
          <w:sz w:val="24"/>
          <w:szCs w:val="24"/>
        </w:rPr>
      </w:pPr>
    </w:p>
    <w:sectPr w:rsidR="000E5821" w:rsidRPr="00246832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4469BB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EF62C76"/>
    <w:multiLevelType w:val="hybridMultilevel"/>
    <w:tmpl w:val="CD34FD3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246832"/>
    <w:rsid w:val="000D2841"/>
    <w:rsid w:val="000E5821"/>
    <w:rsid w:val="00190430"/>
    <w:rsid w:val="00246832"/>
    <w:rsid w:val="0048242F"/>
    <w:rsid w:val="00543310"/>
    <w:rsid w:val="006307E2"/>
    <w:rsid w:val="00CD76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832"/>
  </w:style>
  <w:style w:type="paragraph" w:styleId="3">
    <w:name w:val="heading 3"/>
    <w:basedOn w:val="a"/>
    <w:link w:val="30"/>
    <w:uiPriority w:val="9"/>
    <w:qFormat/>
    <w:rsid w:val="00246832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46832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246832"/>
    <w:pPr>
      <w:spacing w:after="200" w:line="276" w:lineRule="auto"/>
      <w:ind w:left="720"/>
    </w:pPr>
    <w:rPr>
      <w:rFonts w:ascii="Calibri" w:eastAsia="Times New Roman" w:hAnsi="Calibri" w:cs="Calibri"/>
      <w:lang w:val="en-US"/>
    </w:rPr>
  </w:style>
  <w:style w:type="table" w:styleId="a5">
    <w:name w:val="Table Grid"/>
    <w:basedOn w:val="a1"/>
    <w:uiPriority w:val="39"/>
    <w:rsid w:val="00246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24683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4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eetingsamer15.webex.com/meet/evm_4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2020-10-28T16:46:00Z</dcterms:created>
  <dcterms:modified xsi:type="dcterms:W3CDTF">2020-10-28T17:57:00Z</dcterms:modified>
</cp:coreProperties>
</file>